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2059517</wp:posOffset>
            </wp:positionH>
            <wp:positionV relativeFrom="paragraph">
              <wp:posOffset>114300</wp:posOffset>
            </wp:positionV>
            <wp:extent cx="1860713" cy="18607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5128" l="3076" r="-3076" t="25128"/>
                    <a:stretch>
                      <a:fillRect/>
                    </a:stretch>
                  </pic:blipFill>
                  <pic:spPr>
                    <a:xfrm>
                      <a:off x="0" y="0"/>
                      <a:ext cx="1860713" cy="1860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ISTITUTO COMPRENSIVO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“RETTORE EVOLA” BALESTRATE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PROGRAMMAZIONE COORDINATA CLASSE ………SEZ…….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5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Primo Grado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0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12" w:val="single"/>
          <w:left w:color="000000" w:space="4" w:sz="12" w:val="single"/>
          <w:bottom w:color="000000" w:space="1" w:sz="12" w:val="single"/>
          <w:right w:color="000000" w:space="8" w:sz="12" w:val="single"/>
          <w:between w:space="0" w:sz="0" w:val="nil"/>
        </w:pBdr>
        <w:shd w:fill="auto" w:val="clear"/>
        <w:tabs>
          <w:tab w:val="left" w:leader="none" w:pos="700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  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SITUAZIONE DI PARTENZA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classe IIB, a tempo normale, è composta da 19 alunni (di cui 12 maschi e 7 femmine) 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frequentano con regolarità. Non vi sono alunni ripetenti.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gruppo classe, non alterato rispetto all’anno scolastico precedente e da cui non sono stati ammessi alla seconda classe due alunni, risulta più equilibrato e compatto rispetto alle fasi iniziali dello scorso anno.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classe mantiene una vivacità che necessità di interventi educativi strutturati e preparati adeguatamente, rispondenti al desiderio di partecipare alle lezioni da parte dei discenti che, però, talora si rivela bisognoso di controllo e disciplina, prevalendo la competizione e l’egocentrismo negli interventi. L’attività didattica deve essere, pertanto, costantemente coordinata e opportunamente guidata e finalizzata. La vivacità di alcuni alunni negli interventi durante le lezioni, pur mostrando interesse e attiva partecipazione, possono scoraggiare gli interventi di altri alunni meno veloci nell’intuizione e nell’apprendimento, che necessitano di incoraggiamenti didattici, guida e opportune sollecitazioni e motivazioni all’apprendimento.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questa fase la classe sta, comunque, dimostrando adeguato autocontrollo e capacità di autogestione. Non si sono verificati, infatti, durante i cambi di ambiente di apprendimento episodi incresciosi o degni di nota. A favore del gruppo classe, invece, si può notare autocontrollo e buona disciplina negli spostamenti autogestiti.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partecipazione alle lezioni è buona, ma i tempi di attenzione risultano essere limitati: un certo numero di alunni tende a distrarsi. Anche la comunicazione in classe va regolata, perché diversi alunni non rispettano il proprio turno nel parlare.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Consiglio di classe ritiene opportuno fissare come obiettivo comune l'acquisizione da parte dei ragazzi di un atteggiamento più maturo e responsabile in relazione ai tempi di attenzione e alla rielaborazione degli apprendimenti, secondo un valido metodo di studio.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L’impegno individuale è differenziato: alcuni alunni si applicano con continuità e con notevole maturazione rispetto all’anno precedente, altri invece lavorano in modo incostante o superficiale.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469900</wp:posOffset>
                </wp:positionV>
                <wp:extent cx="2737485" cy="619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2020" y="3475200"/>
                          <a:ext cx="2727960" cy="609600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extrusionOk="0" fill="none" h="120000" w="120000">
                              <a:moveTo>
                                <a:pt x="-10000" y="22500"/>
                              </a:moveTo>
                              <a:lnTo>
                                <a:pt x="-46000" y="1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OVVIAMENTE Questo è un esempio: ciascuno farà la descrizione del proprio gruppo classe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469900</wp:posOffset>
                </wp:positionV>
                <wp:extent cx="2737485" cy="619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48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tutti vale, comunque, l’obiettivo di lavorare sull’ acquisizione di un metodo di studio efficace: la maggioranza dimostra una scarsa propensione all’approfondimento e alla precisione e appare poco dotata di autonomia organizzativa. Ciò si evidenzia anche nelle attività svolte in classe in assetto laboratoriale: molti allievi non sanno ancora gestire i tempi di studio ed esercitare con profitto le proprie competenze e tendono a lavorare in modo dispersivo, necessitando ancora di essere guidati passo passo.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Sulla base delle analisi d’inizio d’anno scolastico che fanno riferimento 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le osservazioni metacognitive che riguardano il comportamento, la socializzazione, la partecipazione, l'impegno e il metodo di lavoro;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i prerequisiti cognitivi che riguardano la capacità di conoscere, comprendere, operare ed usare i linguaggi specifici delle diverse discipline;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sono state individuate le seguenti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fasce di livello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0"/>
        <w:gridCol w:w="2167"/>
        <w:gridCol w:w="5525"/>
        <w:tblGridChange w:id="0">
          <w:tblGrid>
            <w:gridCol w:w="2590"/>
            <w:gridCol w:w="2167"/>
            <w:gridCol w:w="5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FASCE DI 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8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PROFILO DEL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 alta (10/9)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che conoscono in modo completo e approfondito i contenuti propri delle discipline.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Relazionano con sicurezza i contenuti.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Comprendono e si esprimono utilizzando i linguaggi specifici con buona padronanza.</w:t>
            </w:r>
          </w:p>
        </w:tc>
      </w:tr>
      <w:tr>
        <w:trPr>
          <w:cantSplit w:val="0"/>
          <w:trHeight w:val="1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medio - alta (8)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che conoscono in modo completo i contenuti propri delle discipline.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Rielaborano i contenuti.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Comprendono e si esprimono utilizzando correttamente i linguaggi specifici.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 media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che conoscono i contenuti delle discipline in modo soddisfacente.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Utilizzano le conoscenze senza rielaborarle.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Comprendono ed utilizzano i linguaggi specifici.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 medio-bassa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che  conoscono i contenuti fondamentali delle discipline.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Utilizzano le  conoscenze.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Comprendono e usano in modo insicuro  i linguaggi specifici.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Fascia  bassa (5-4)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che conoscono parzialmente i contenuti fondamentali delle discipline.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Hanno difficoltà ad utilizzare o non utilizzano le minime conoscenze, anche se guidati.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Usano in modo inadeguato i linguaggi specifici.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Casi particolari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inseriti, comunque, nelle fasce con un asterisco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Vedasi PDP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Vedasi PDP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Vedasi PDP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Vedasi PEI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PERCORSO FORMATIVO DELLA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l'anno scolastico 20  /2024, il Consiglio ritiene che gli alunni debbano tendere, per stare insieme in una clima sereno e rispettoso, al conseguimento dei seguenti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educativi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Acquisire un comportamento responsabile ed autonomo: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puntuali nell’esecuzione delle consegne didattiche.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Portare regolarmente il materiale e usarlo correttamente.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rispettosi delle persone e del materiale scolastico.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Socializzare in modo equilibrato: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ascoltare gli altri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Rispettare le opinioni altrui, anche se diverse dalla propria.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disponibili ad accettare la diversità.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ironizzare sugli errori altrui.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disponibili alla solidarietà.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Maturare progressivamente una personalità armonica.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Dare importanza alla cura della propria persona, per sentirsi bene con se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stessi e a proprio agio con gli altri.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Usare un linguaggio rispettoso e appropriato alle circostanze.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Interiorizzare il rispetto delle regole del vivere civile ed assumere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comportamenti adeguati.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Promuovere e sviluppare positivi rapporti interpersonali e sociali.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dei seguenti obiettivi didattici trasversali: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Osservazione della realtà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osservare, descrivere e confrontare.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cogliere analogie e differenze e quindi saper classificare.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Comprensione orale e scritta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individuare, in una situazione e in un testo, le informazioni principali.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Produzione orale e scritta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Sapersi esprimere in modo comprensibile e corretto.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portare a termine un lavoro nei tempi stabiliti e in modo ordinato.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Conoscenza dei contenuti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Acquisire i contenuti fondamentali delle singole discipline.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usare correttamente gli strumenti di lavoro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organizzare le indicazioni fornite attraverso schemi/mappe concettuali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svolgere il lavoro in modo autonomo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Saper individuare gli errori e correggerli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OPERATIVI DISCIPLINARI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contenuti disciplinari saranno adeguati alle esperienze, agli interessi e alle reali possibilità degli alunni. Non essendo soltanto una serie di nozioni da trasmettere, ma strategie per il raggiungimento dei traguardi formativi, saranno elastici e soggetti a correzioni e variazioni ogni qualvolta la situazione della classe lo richieda. Inoltre si precisa che, in considerazione della finalità orientativa della scuola secondaria di I grado, l'obiettivo primario di tutti i docenti non sarà solamente dispensare una serie di nozioni, quanto fornire gli strumenti necessari per l'acquisizione di un metodo di lavoro adeguato.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contenuti disciplinari sono riportati nei piani di lavoro disciplinari dei vari docenti, corredati delle relative UDA.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ED ATTIVITÀ FINALIZZATE ALLE DIVERSE FASCE DI LIVELLO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FASCIA ALTA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Attività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potenziamento arricchimento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trategie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attività guidate a crescente livello di difficoltà; adattamento di lezioni ed esercitazioni alle caratteristiche affettivo-cognitive dei singoli alunni; esercitazioni di rafforzamento delle conoscenze; inserimento in gruppi motivati di lavoro; potenziamento dei fattori volitivi; stimolo ai rapporti interpersonali con compagni più ricchi di interessi; assiduo controllo dell’apprendimento con frequenti verifiche e richiami anche scritti; rinforzo delle tecniche specifiche per le diverse fasi dello studio individuale.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FASCIA INTERMEDIA: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Attività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consolidamento.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trategie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unità di apprendimento individualizzate; studio assistito in classe; diversificazione/ adattamento dei contenuti disciplinari; metodologie e strategie d’insegnamento differenziate; allungamento dei tempi di acquisizione dei contenuti disciplinari; assiduo controllo dell’apprendimento con frequenti verifiche e richiami anche scritti inviati ai genitori;  coinvolgimento in attività collettive (es, lavori di gruppo); apprendimento o rinforzo delle tecniche specifiche per le diverse fasi dello studio individuale; affidamento di compiti a crescente livello di difficoltà e/o di responsabilità; potenziamento dei fattori volitivi; corso extracurricolare di recupero.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FASCIA BASSA: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Attività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sostegno e recupero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trategie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Recupero delle abilità di base; recupero delle abilità cognitive con unità di apprendimento individualizzate; studio assistito in classe; diversificazione/ adattamento dei contenuti disciplinari; metodologie e strategie d’insegnamento differenziate; allungamento dei tempi di acquisizione dei contenuti disciplinari; assiduo controllo dell’apprendimento con frequenti verifiche e richiami anche scritti inviati ai genitori; coinvolgimento in attività collettive (es, lavori di gruppo); apprendimento o rinforzo delle tecniche specifiche per le diverse fasi dello studio individuale; affidamento di compiti a crescente livello di difficoltà e/o di responsabilità; potenziamento dei fattori volitivi; corso extracurricolare di recupero.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DI RECUPERO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Secondo le esigenze, i docenti concorderanno interventi di recupero in itinere. In particolare necessitano di recupero gli alunni della fascia bassa, per i quali saranno approntate opportune strategie d’intervento.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VIAGGI DI ISTRUZIONE, VISITE GUIDATE, USCITE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Consiglio di classe ha programmato, per l’anno scolastico in corso, le seguenti uscite didattiche, a completamento e potenziamento delle attività curricolari, ritenendo che esse possano contribuire alla formazione culturale degli alunni e migliorarne la socializzazione: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1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1"/>
        <w:gridCol w:w="7760"/>
        <w:tblGridChange w:id="0">
          <w:tblGrid>
            <w:gridCol w:w="2691"/>
            <w:gridCol w:w="7760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Uscita didattica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 orario scolastico)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guidata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(intera giornata)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Viaggio di 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(più giorni)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MODALITA’ DI VERIFICA E VALUTAZIONE DELL’EFFICACIA DELL’AZIONE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programmazione didattica verrà periodicamente verificata ed eventualmente rettificata dal Consiglio di Classe.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MODALITÀ’ DI VERIFICA E VALUTAZIONE DELL’APPRENDIMENTO DEGLI ALUNNI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alunno verrà valutato sintetizzando il confronto tra risultati raggiunti e risultati attesi-obiettivi (valutazione oggettiva), in rapporto alla situazione di partenza, alle capacità individuali e alle condizioni socio-ambientali (valutazione soggettiva).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ogni ragazzo sarà preso in esame il processo di maturazione, umana e cognitiva, anche in vista di un proseguimento nel mondo degli studi o del lavoro.La collegialità di questo momento, parte integrante del processo educativo, si esprimerà nella capacità di esaminare gli obiettivi trasversali comuni a tutte le discipline: conoscenza, comprensione, operatività, linguaggi, comportamento e partecipazione, impegno e metodo di studio.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osservazioni sistematiche dovranno fornire dati precisi su ogni alunno e a questi ogni insegnante farà riferimento nella scelta dei contenuti, delle metodologie, dei materiali, prima che nella valutazione.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 si rileverà la socializzazione conseguita, intesa come osservanza dei doveri, dei rapporti con i compagni e con gli insegnanti, del rispetto dei ruoli.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DI VALUTAZIONE FORMATIVA IN ITINERE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osservazioni sistematiche, le verifiche orali, scritte e pratiche e i quesiti graduati a livello crescente di difficoltà, proposti al termine di ogni percorso di apprendimento saranno strumenti utili al Consiglio di Classe, per rilevare  i livelli di competenza delle abilità  raggiunte e misurare  i momenti parziali di indagine. Gli obiettivi formativi e cognitivi raggiunti verranno riportati sui registri personali dei singoli docenti, su apposite  griglie di osservazione, concordate dai gruppi disciplinari.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STRUMENTI DI VALUTAZIONE SOMMATIVA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valutazione si cercherà di mettere in evidenza quanto di positivo è stato prodotto, cercando di evidenziare le risorse e le potenzialità, anche al fine di far sì che il ragazzo si formi un giudizio realistico e positivo di sé.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quantificare il raggiungimento degli obiettivi, in itinere, verrà usata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in decimi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momento che l’anno scolastico è stato diviso dal Collegio dei Docenti in due Quadrimestri, la valutazione, secondo la normativa vigente (documento di valutazione personale dell’alunno) sarà effettuata alla fine del I Quadrimestre e alla fine dell’anno scolastico.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Data:__________________________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IL COORDINATORE: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_______________________________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CONSIGLIO DI CLASSE: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Italiano                           _____________________________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Storia e Geografia           _____________________________ 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Inglese                           _____________________________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Francese                         _____________________________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Matematica e Scienze       _____________________________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Tecnologia                     _____________________________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Musica                           _____________________________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Arte e immagine             _____________________________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Scienze motorie              _____________________________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Religione                       ______________________________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Approfondimento        _______________________________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Sostegno                     ________________________________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rial"/>
  <w:font w:name="Helvetica Neue">
    <w:embedBold w:fontKey="{00000000-0000-0000-0000-000000000000}" r:id="rId1" w:subsetted="0"/>
    <w:embedBoldItalic w:fontKey="{00000000-0000-0000-0000-000000000000}" r:id="rId2" w:subsetted="0"/>
  </w:font>
  <w:font w:name="Liberation Serif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i w:val="1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he-IL" w:eastAsia="und" w:val="und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basedOn w:val="Car.predefinitoparagrafo"/>
    <w:next w:val="Corpodel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 w:bidi="he-IL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bold.ttf"/><Relationship Id="rId2" Type="http://schemas.openxmlformats.org/officeDocument/2006/relationships/font" Target="fonts/HelveticaNeue-boldItalic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3LkUGn5TSYDZ+VTyB+LlqsJF5Q==">CgMxLjAyCGguZ2pkZ3hzOAByITE0cVdrbFAwNUhVbmxfd250dGJUYXh1Mm94NkZMbTBMdA==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2022-10-23T12:28:00Z</dcterms:created>
  <dc:creator>Gaetano Sciascia</dc:creator>
</cp:coreProperties>
</file>